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910FB" w14:textId="4F0A81BF" w:rsidR="00940C83" w:rsidRDefault="00940C83" w:rsidP="00940C83">
      <w:pPr>
        <w:jc w:val="center"/>
        <w:rPr>
          <w:rFonts w:ascii="Arial" w:hAnsi="Arial" w:cs="Arial"/>
          <w:b/>
          <w:color w:val="4472C4" w:themeColor="accent1"/>
          <w:sz w:val="36"/>
          <w:szCs w:val="36"/>
          <w:shd w:val="clear" w:color="auto" w:fill="FFFFFF"/>
        </w:rPr>
      </w:pPr>
      <w:r>
        <w:rPr>
          <w:rFonts w:ascii="Arial" w:hAnsi="Arial" w:cs="Arial"/>
          <w:b/>
          <w:color w:val="4472C4" w:themeColor="accent1"/>
          <w:sz w:val="36"/>
          <w:szCs w:val="36"/>
          <w:shd w:val="clear" w:color="auto" w:fill="FFFFFF"/>
        </w:rPr>
        <w:t>Seeds, flowering and phytochromes</w:t>
      </w:r>
    </w:p>
    <w:p w14:paraId="6120692E" w14:textId="33700006" w:rsidR="00940C83" w:rsidRDefault="00940C83" w:rsidP="00940C83">
      <w:pPr>
        <w:jc w:val="center"/>
        <w:rPr>
          <w:rFonts w:ascii="Arial" w:hAnsi="Arial" w:cs="Arial"/>
          <w:b/>
          <w:color w:val="4472C4" w:themeColor="accent1"/>
          <w:sz w:val="36"/>
          <w:szCs w:val="36"/>
          <w:shd w:val="clear" w:color="auto" w:fill="FFFFFF"/>
        </w:rPr>
      </w:pPr>
    </w:p>
    <w:p w14:paraId="2C513619" w14:textId="4295362C" w:rsidR="00940C83" w:rsidRDefault="00940C83" w:rsidP="00940C83">
      <w:pPr>
        <w:rPr>
          <w:rFonts w:ascii="Arial" w:hAnsi="Arial" w:cs="Arial"/>
          <w:color w:val="242424"/>
          <w:sz w:val="21"/>
          <w:szCs w:val="21"/>
          <w:shd w:val="clear" w:color="auto" w:fill="FFFFFF"/>
        </w:rPr>
      </w:pPr>
      <w:r>
        <w:rPr>
          <w:rFonts w:ascii="Arial" w:hAnsi="Arial" w:cs="Arial"/>
          <w:color w:val="242424"/>
          <w:sz w:val="21"/>
          <w:szCs w:val="21"/>
          <w:shd w:val="clear" w:color="auto" w:fill="FFFFFF"/>
        </w:rPr>
        <w:t>Seeds are a crucial part of plant reproduction and there are many methods used by plants for seed dispersal. This activity covers both seed structure and dispersal. Flowering in any plants takes place at specific times of the year. The timing of flowering is controlled by phytochromes (</w:t>
      </w:r>
      <w:proofErr w:type="spellStart"/>
      <w:r>
        <w:rPr>
          <w:rFonts w:ascii="Arial" w:hAnsi="Arial" w:cs="Arial"/>
          <w:color w:val="242424"/>
          <w:sz w:val="21"/>
          <w:szCs w:val="21"/>
          <w:shd w:val="clear" w:color="auto" w:fill="FFFFFF"/>
        </w:rPr>
        <w:t>P</w:t>
      </w:r>
      <w:r>
        <w:rPr>
          <w:rFonts w:ascii="Arial" w:hAnsi="Arial" w:cs="Arial"/>
          <w:color w:val="242424"/>
          <w:sz w:val="16"/>
          <w:szCs w:val="16"/>
          <w:shd w:val="clear" w:color="auto" w:fill="FFFFFF"/>
          <w:vertAlign w:val="subscript"/>
        </w:rPr>
        <w:t>r</w:t>
      </w:r>
      <w:proofErr w:type="spellEnd"/>
      <w:r>
        <w:rPr>
          <w:rFonts w:ascii="Arial" w:hAnsi="Arial" w:cs="Arial"/>
          <w:color w:val="242424"/>
          <w:sz w:val="21"/>
          <w:szCs w:val="21"/>
          <w:shd w:val="clear" w:color="auto" w:fill="FFFFFF"/>
        </w:rPr>
        <w:t xml:space="preserve"> &amp; </w:t>
      </w:r>
      <w:proofErr w:type="spellStart"/>
      <w:r>
        <w:rPr>
          <w:rFonts w:ascii="Arial" w:hAnsi="Arial" w:cs="Arial"/>
          <w:color w:val="242424"/>
          <w:sz w:val="21"/>
          <w:szCs w:val="21"/>
          <w:shd w:val="clear" w:color="auto" w:fill="FFFFFF"/>
        </w:rPr>
        <w:t>P</w:t>
      </w:r>
      <w:r>
        <w:rPr>
          <w:rFonts w:ascii="Arial" w:hAnsi="Arial" w:cs="Arial"/>
          <w:color w:val="242424"/>
          <w:sz w:val="16"/>
          <w:szCs w:val="16"/>
          <w:shd w:val="clear" w:color="auto" w:fill="FFFFFF"/>
          <w:vertAlign w:val="subscript"/>
        </w:rPr>
        <w:t>fr</w:t>
      </w:r>
      <w:proofErr w:type="spellEnd"/>
      <w:r>
        <w:rPr>
          <w:rFonts w:ascii="Arial" w:hAnsi="Arial" w:cs="Arial"/>
          <w:color w:val="242424"/>
          <w:sz w:val="21"/>
          <w:szCs w:val="21"/>
          <w:shd w:val="clear" w:color="auto" w:fill="FFFFFF"/>
        </w:rPr>
        <w:t xml:space="preserve">) which enable plants to detect day length and control gene expression. </w:t>
      </w:r>
    </w:p>
    <w:p w14:paraId="714C0EB2" w14:textId="618B3B77" w:rsidR="00940C83" w:rsidRDefault="00940C83" w:rsidP="00940C83">
      <w:pPr>
        <w:rPr>
          <w:rFonts w:ascii="Arial" w:hAnsi="Arial" w:cs="Arial"/>
          <w:color w:val="242424"/>
          <w:sz w:val="21"/>
          <w:szCs w:val="21"/>
          <w:shd w:val="clear" w:color="auto" w:fill="FFFFFF"/>
        </w:rPr>
      </w:pPr>
    </w:p>
    <w:p w14:paraId="69888C41" w14:textId="248B58A4" w:rsidR="00940C83" w:rsidRDefault="00940C83" w:rsidP="00940C83">
      <w:pPr>
        <w:rPr>
          <w:rFonts w:ascii="Arial" w:hAnsi="Arial" w:cs="Arial"/>
          <w:color w:val="242424"/>
          <w:sz w:val="21"/>
          <w:szCs w:val="21"/>
          <w:shd w:val="clear" w:color="auto" w:fill="FFFFFF"/>
        </w:rPr>
      </w:pPr>
      <w:r w:rsidRPr="00940C83">
        <w:rPr>
          <w:rFonts w:ascii="Arial" w:hAnsi="Arial" w:cs="Arial"/>
          <w:noProof/>
          <w:color w:val="242424"/>
          <w:sz w:val="21"/>
          <w:szCs w:val="21"/>
          <w:shd w:val="clear" w:color="auto" w:fill="FFFFFF"/>
        </w:rPr>
        <mc:AlternateContent>
          <mc:Choice Requires="wps">
            <w:drawing>
              <wp:anchor distT="45720" distB="45720" distL="114300" distR="114300" simplePos="0" relativeHeight="251666432" behindDoc="0" locked="0" layoutInCell="1" allowOverlap="1" wp14:anchorId="3DD78FFF" wp14:editId="13945C46">
                <wp:simplePos x="0" y="0"/>
                <wp:positionH relativeFrom="margin">
                  <wp:align>right</wp:align>
                </wp:positionH>
                <wp:positionV relativeFrom="paragraph">
                  <wp:posOffset>1136015</wp:posOffset>
                </wp:positionV>
                <wp:extent cx="2466975" cy="24479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447925"/>
                        </a:xfrm>
                        <a:prstGeom prst="rect">
                          <a:avLst/>
                        </a:prstGeom>
                        <a:solidFill>
                          <a:schemeClr val="bg1"/>
                        </a:solidFill>
                        <a:ln w="9525">
                          <a:solidFill>
                            <a:schemeClr val="bg1"/>
                          </a:solidFill>
                          <a:miter lim="800000"/>
                          <a:headEnd/>
                          <a:tailEnd/>
                        </a:ln>
                      </wps:spPr>
                      <wps:txbx>
                        <w:txbxContent>
                          <w:p w14:paraId="5446D908" w14:textId="444F4F73" w:rsidR="00940C83" w:rsidRDefault="00940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78FFF" id="_x0000_t202" coordsize="21600,21600" o:spt="202" path="m,l,21600r21600,l21600,xe">
                <v:stroke joinstyle="miter"/>
                <v:path gradientshapeok="t" o:connecttype="rect"/>
              </v:shapetype>
              <v:shape id="Text Box 2" o:spid="_x0000_s1026" type="#_x0000_t202" style="position:absolute;margin-left:143.05pt;margin-top:89.45pt;width:194.25pt;height:192.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jVHQIAAEMEAAAOAAAAZHJzL2Uyb0RvYy54bWysU8Fu2zAMvQ/YPwi6L04MJ2mMOEWXrsOA&#10;rhvQ9gNkWY6FSaImKbGzrx8lp1nQ3Yr6YIgi9fj4SK6vB63IQTgvwVR0NplSIgyHRppdRZ+f7j5d&#10;UeIDMw1TYERFj8LT683HD+veliKHDlQjHEEQ48veVrQLwZZZ5nknNPMTsMKgswWnWUDT7bLGsR7R&#10;tcry6XSR9eAa64AL7/H2dnTSTcJvW8HDj7b1IhBVUeQW0t+lfx3/2WbNyp1jtpP8RIO9gYVm0mDS&#10;M9QtC4zsnfwPSkvuwEMbJhx0Bm0ruUg1YDWz6atqHjtmRaoFxfH2LJN/P1j+cPjpiGwqOqfEMI0t&#10;ehJDIJ9hIHlUp7e+xKBHi2FhwGvscqrU23vgvzwxsO2Y2Ykb56DvBGuQ3Sy+zC6ejjg+gtT9d2gw&#10;DdsHSEBD63SUDsUgiI5dOp47E6lwvMyLxWK1RIocfXlRLFf5POVg5ctz63z4KkCTeKiow9YneHa4&#10;9yHSYeVLSMzmQcnmTiqVjDhuYqscOTAclHo3FvAqShnSV3Q1x9RvRNAy4LQrqSt6NY3fOH9RtS+m&#10;SbMYmFTjGQkrc5IxKjdqGIZ6OLWlhuaIgjoYpxq3EA8duD+U9DjRFfW/98wJStQ3g01ZzYoirkAy&#10;ivkyR8NdeupLDzMcoSoaKBmP25DWJlZu4Aab18oka+zyyOTEFSc1qX3aqrgKl3aK+rf7m78AAAD/&#10;/wMAUEsDBBQABgAIAAAAIQA/Sb7l4AAAAAgBAAAPAAAAZHJzL2Rvd25yZXYueG1sTI/NTsMwEITv&#10;SLyDtUhcEHWA/pgQpyqVqh4qDrRBvW5jk0TE6yh2m/D2LCc4zs5q5ptsObpWXGwfGk8aHiYJCEul&#10;Nw1VGorD5l6BCBHJYOvJavi2AZb59VWGqfEDvdvLPlaCQyikqKGOsUulDGVtHYaJ7yyx9+l7h5Fl&#10;X0nT48DhrpWPSTKXDhvihho7u65t+bU/Ow27OyRVKDp+rN9Wx2rYbONrsdX69mZcvYCIdox/z/CL&#10;z+iQM9PJn8kE0WrgIZGvC/UMgu0npWYgThpm8+kUZJ7J/wPyHwAAAP//AwBQSwECLQAUAAYACAAA&#10;ACEAtoM4kv4AAADhAQAAEwAAAAAAAAAAAAAAAAAAAAAAW0NvbnRlbnRfVHlwZXNdLnhtbFBLAQIt&#10;ABQABgAIAAAAIQA4/SH/1gAAAJQBAAALAAAAAAAAAAAAAAAAAC8BAABfcmVscy8ucmVsc1BLAQIt&#10;ABQABgAIAAAAIQDw2ijVHQIAAEMEAAAOAAAAAAAAAAAAAAAAAC4CAABkcnMvZTJvRG9jLnhtbFBL&#10;AQItABQABgAIAAAAIQA/Sb7l4AAAAAgBAAAPAAAAAAAAAAAAAAAAAHcEAABkcnMvZG93bnJldi54&#10;bWxQSwUGAAAAAAQABADzAAAAhAUAAAAA&#10;" fillcolor="white [3212]" strokecolor="white [3212]">
                <v:textbox>
                  <w:txbxContent>
                    <w:p w14:paraId="5446D908" w14:textId="444F4F73" w:rsidR="00940C83" w:rsidRDefault="00940C83"/>
                  </w:txbxContent>
                </v:textbox>
                <w10:wrap type="square" anchorx="margin"/>
              </v:shape>
            </w:pict>
          </mc:Fallback>
        </mc:AlternateContent>
      </w:r>
      <w:r w:rsidRPr="00940C83">
        <w:rPr>
          <w:rFonts w:ascii="Arial" w:hAnsi="Arial" w:cs="Arial"/>
          <w:b/>
          <w:noProof/>
          <w:color w:val="4472C4" w:themeColor="accent1"/>
          <w:sz w:val="36"/>
          <w:szCs w:val="36"/>
          <w:shd w:val="clear" w:color="auto" w:fill="FFFFFF"/>
        </w:rPr>
        <mc:AlternateContent>
          <mc:Choice Requires="wps">
            <w:drawing>
              <wp:anchor distT="45720" distB="45720" distL="114300" distR="114300" simplePos="0" relativeHeight="251664384" behindDoc="0" locked="0" layoutInCell="1" allowOverlap="1" wp14:anchorId="1A255EDD" wp14:editId="5D08C657">
                <wp:simplePos x="0" y="0"/>
                <wp:positionH relativeFrom="column">
                  <wp:posOffset>952500</wp:posOffset>
                </wp:positionH>
                <wp:positionV relativeFrom="paragraph">
                  <wp:posOffset>69215</wp:posOffset>
                </wp:positionV>
                <wp:extent cx="3667125" cy="1404620"/>
                <wp:effectExtent l="0" t="0" r="28575" b="20955"/>
                <wp:wrapThrough wrapText="bothSides">
                  <wp:wrapPolygon edited="0">
                    <wp:start x="0" y="0"/>
                    <wp:lineTo x="0" y="21657"/>
                    <wp:lineTo x="21656" y="21657"/>
                    <wp:lineTo x="2165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4620"/>
                        </a:xfrm>
                        <a:prstGeom prst="rect">
                          <a:avLst/>
                        </a:prstGeom>
                        <a:solidFill>
                          <a:srgbClr val="FFFFFF"/>
                        </a:solidFill>
                        <a:ln w="9525">
                          <a:solidFill>
                            <a:srgbClr val="000000"/>
                          </a:solidFill>
                          <a:miter lim="800000"/>
                          <a:headEnd/>
                          <a:tailEnd/>
                        </a:ln>
                      </wps:spPr>
                      <wps:txbx>
                        <w:txbxContent>
                          <w:p w14:paraId="1CD5E86B" w14:textId="54C8D51C" w:rsidR="00940C83" w:rsidRPr="00940C83" w:rsidRDefault="00940C83">
                            <w:pPr>
                              <w:rPr>
                                <w:b/>
                                <w:sz w:val="28"/>
                                <w:szCs w:val="28"/>
                              </w:rPr>
                            </w:pPr>
                            <w:r w:rsidRPr="00940C83">
                              <w:rPr>
                                <w:b/>
                                <w:sz w:val="28"/>
                                <w:szCs w:val="28"/>
                              </w:rPr>
                              <w:t>Diagram of a dicotyledonous plants</w:t>
                            </w:r>
                          </w:p>
                          <w:p w14:paraId="6ED3F772" w14:textId="77777777" w:rsidR="00940C83" w:rsidRDefault="00940C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55EDD" id="_x0000_s1027" type="#_x0000_t202" style="position:absolute;margin-left:75pt;margin-top:5.45pt;width:288.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tOJgIAAE4EAAAOAAAAZHJzL2Uyb0RvYy54bWysVNtu2zAMfR+wfxD0vviyXFojTtGlyzCg&#10;uwDtPoCW5ViYbpOU2NnXj1LSNOiGPQzzgyCK1NHhIenlzagk2XPnhdE1LSY5JVwz0wq9rem3x82b&#10;K0p8AN2CNJrX9MA9vVm9frUcbMVL0xvZckcQRPtqsDXtQ7BVlnnWcwV+YizX6OyMUxDQdNusdTAg&#10;upJZmefzbDCutc4w7j2e3h2ddJXwu46z8KXrPA9E1hS5hbS6tDZxzVZLqLYObC/YiQb8AwsFQuOj&#10;Z6g7CEB2TvwGpQRzxpsuTJhRmek6wXjKAbMp8hfZPPRgecoFxfH2LJP/f7Ds8/6rI6KtaVksKNGg&#10;sEiPfAzknRlJGfUZrK8w7MFiYBjxGOuccvX23rDvnmiz7kFv+a1zZug5tMiviDezi6tHHB9BmuGT&#10;afEZ2AWTgMbOqSgeykEQHet0ONcmUmF4+HY+XxTljBKGvmKaT+dlql4G1dN163z4wI0icVNTh8VP&#10;8LC/9yHSgeopJL7mjRTtRkiZDLdt1tKRPWCjbNKXMngRJjUZano9QyJ/h8jT9ycIJQJ2vBSqplfn&#10;IKiibu91m/oxgJDHPVKW+iRk1O6oYhibMdUsqRxFbkx7QGWdOTY4DiRueuN+UjJgc9fU/9iB45TI&#10;jxqrc11Mp3EakjGdLVBK4i49zaUHNEOomgZKjtt1SBOUFLC3WMWNSPo+MzlRxqZNsp8GLE7FpZ2i&#10;nn8Dq18AAAD//wMAUEsDBBQABgAIAAAAIQDpsdOP3gAAAAoBAAAPAAAAZHJzL2Rvd25yZXYueG1s&#10;TI/BTsMwEETvSPyDtUhcKmo3VVoIcSqo1BOnhnJ34yWJiNfBdtv071lOcNvRjmbelJvJDeKMIfae&#10;NCzmCgRS421PrYbD++7hEURMhqwZPKGGK0bYVLc3pSmsv9Aez3VqBYdQLIyGLqWxkDI2HToT535E&#10;4t+nD84klqGVNpgLh7tBZkqtpDM9cUNnRtx22HzVJ6dh9V0vZ28fdkb76+41NC6320Ou9f3d9PIM&#10;IuGU/szwi8/oUDHT0Z/IRjGwzhVvSXyoJxBsWGfrHMRRQ7bMFiCrUv6fUP0AAAD//wMAUEsBAi0A&#10;FAAGAAgAAAAhALaDOJL+AAAA4QEAABMAAAAAAAAAAAAAAAAAAAAAAFtDb250ZW50X1R5cGVzXS54&#10;bWxQSwECLQAUAAYACAAAACEAOP0h/9YAAACUAQAACwAAAAAAAAAAAAAAAAAvAQAAX3JlbHMvLnJl&#10;bHNQSwECLQAUAAYACAAAACEAuAgrTiYCAABOBAAADgAAAAAAAAAAAAAAAAAuAgAAZHJzL2Uyb0Rv&#10;Yy54bWxQSwECLQAUAAYACAAAACEA6bHTj94AAAAKAQAADwAAAAAAAAAAAAAAAACABAAAZHJzL2Rv&#10;d25yZXYueG1sUEsFBgAAAAAEAAQA8wAAAIsFAAAAAA==&#10;">
                <v:textbox style="mso-fit-shape-to-text:t">
                  <w:txbxContent>
                    <w:p w14:paraId="1CD5E86B" w14:textId="54C8D51C" w:rsidR="00940C83" w:rsidRPr="00940C83" w:rsidRDefault="00940C83">
                      <w:pPr>
                        <w:rPr>
                          <w:b/>
                          <w:sz w:val="28"/>
                          <w:szCs w:val="28"/>
                        </w:rPr>
                      </w:pPr>
                      <w:proofErr w:type="spellStart"/>
                      <w:r w:rsidRPr="00940C83">
                        <w:rPr>
                          <w:b/>
                          <w:sz w:val="28"/>
                          <w:szCs w:val="28"/>
                        </w:rPr>
                        <w:t xml:space="preserve">Diagram </w:t>
                      </w:r>
                      <w:proofErr w:type="spellEnd"/>
                      <w:r w:rsidRPr="00940C83">
                        <w:rPr>
                          <w:b/>
                          <w:sz w:val="28"/>
                          <w:szCs w:val="28"/>
                        </w:rPr>
                        <w:t>of a dicotyledonous plants</w:t>
                      </w:r>
                    </w:p>
                    <w:p w14:paraId="6ED3F772" w14:textId="77777777" w:rsidR="00940C83" w:rsidRDefault="00940C83"/>
                  </w:txbxContent>
                </v:textbox>
                <w10:wrap type="through"/>
              </v:shape>
            </w:pict>
          </mc:Fallback>
        </mc:AlternateContent>
      </w:r>
      <w:r>
        <w:rPr>
          <w:rFonts w:ascii="Arial" w:hAnsi="Arial" w:cs="Arial"/>
          <w:color w:val="242424"/>
          <w:sz w:val="21"/>
          <w:szCs w:val="21"/>
          <w:shd w:val="clear" w:color="auto" w:fill="FFFFFF"/>
        </w:rPr>
        <w:t>Q1</w:t>
      </w:r>
    </w:p>
    <w:p w14:paraId="3326D679" w14:textId="57331010" w:rsidR="00940C83" w:rsidRDefault="00940C83" w:rsidP="00940C83">
      <w:pPr>
        <w:rPr>
          <w:rFonts w:ascii="Arial" w:hAnsi="Arial" w:cs="Arial"/>
          <w:b/>
          <w:color w:val="4472C4" w:themeColor="accent1"/>
          <w:sz w:val="36"/>
          <w:szCs w:val="36"/>
          <w:shd w:val="clear" w:color="auto" w:fill="FFFFFF"/>
        </w:rPr>
      </w:pPr>
      <w:r w:rsidRPr="00940C83">
        <w:rPr>
          <w:rFonts w:ascii="Arial" w:hAnsi="Arial" w:cs="Arial"/>
          <w:noProof/>
          <w:color w:val="242424"/>
          <w:sz w:val="21"/>
          <w:szCs w:val="21"/>
          <w:shd w:val="clear" w:color="auto" w:fill="FFFFFF"/>
        </w:rPr>
        <mc:AlternateContent>
          <mc:Choice Requires="wps">
            <w:drawing>
              <wp:anchor distT="45720" distB="45720" distL="114300" distR="114300" simplePos="0" relativeHeight="251662336" behindDoc="1" locked="0" layoutInCell="1" allowOverlap="1" wp14:anchorId="4805D7E6" wp14:editId="71D6F3F4">
                <wp:simplePos x="0" y="0"/>
                <wp:positionH relativeFrom="column">
                  <wp:posOffset>3209925</wp:posOffset>
                </wp:positionH>
                <wp:positionV relativeFrom="paragraph">
                  <wp:posOffset>849630</wp:posOffset>
                </wp:positionV>
                <wp:extent cx="2360930" cy="2428875"/>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8875"/>
                        </a:xfrm>
                        <a:prstGeom prst="rect">
                          <a:avLst/>
                        </a:prstGeom>
                        <a:solidFill>
                          <a:schemeClr val="bg1"/>
                        </a:solidFill>
                        <a:ln w="9525">
                          <a:solidFill>
                            <a:srgbClr val="000000"/>
                          </a:solidFill>
                          <a:miter lim="800000"/>
                          <a:headEnd/>
                          <a:tailEnd/>
                        </a:ln>
                      </wps:spPr>
                      <wps:txbx>
                        <w:txbxContent>
                          <w:sdt>
                            <w:sdtPr>
                              <w:id w:val="568603642"/>
                              <w:temporary/>
                              <w:showingPlcHdr/>
                              <w15:appearance w15:val="hidden"/>
                            </w:sdtPr>
                            <w:sdtEndPr/>
                            <w:sdtContent>
                              <w:p w14:paraId="6A91C03E" w14:textId="77777777" w:rsidR="00940C83" w:rsidRDefault="00940C8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05D7E6" id="_x0000_s1028" type="#_x0000_t202" style="position:absolute;margin-left:252.75pt;margin-top:66.9pt;width:185.9pt;height:191.25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JFLAIAAEsEAAAOAAAAZHJzL2Uyb0RvYy54bWysVNtu2zAMfR+wfxD0vjhxkzYx4hRdug4D&#10;ugvQ7gNkWbaFSaImKbG7rx8lp17avQ3zgyCJ1CF5Dunt9aAVOQrnJZiSLmZzSoThUEvTlvT74927&#10;NSU+MFMzBUaU9El4er17+2bb20Lk0IGqhSMIYnzR25J2IdgiyzzvhGZ+BlYYNDbgNAt4dG1WO9Yj&#10;ulZZPp9fZj242jrgwnu8vR2NdJfwm0bw8LVpvAhElRRzC2l1aa3imu22rGgds53kpzTYP2ShmTQY&#10;dIK6ZYGRg5N/QWnJHXhowoyDzqBpJBepBqxmMX9VzUPHrEi1IDneTjT5/wfLvxy/OSLrki4pMUyj&#10;RI9iCOQ9DCSP7PTWF+j0YNEtDHiNKqdKvb0H/sMTA/uOmVbcOAd9J1iN2S3iy+zs6YjjI0jVf4Ya&#10;w7BDgAQ0NE5H6pAMguio0tOkTEyF42V+cTnfXKCJoy1f5uv11SrFYMXzc+t8+ChAk7gpqUPpEzw7&#10;3vsQ02HFs0uM5kHJ+k4qlQ6x3cReOXJk2ChVOxbwyksZ0pd0s8pXIwEvEFxbTe/n6Tvl9yKQlgHb&#10;XUld0vXkxIpI2wdTp2YMTKpxjxkrc+IxUjeSGIZqSIJN8lRQPyGxDsbuxmnETQfuFyU9dnZJ/c8D&#10;c4IS9cmgOJvFchlHIR2Wq6scD+7cUp1bmOEIVdJAybjdhzQ+kTYDNyhiIxO9Ue0xk1PK2LGJ9dN0&#10;xZE4PyevP/+A3W8AAAD//wMAUEsDBBQABgAIAAAAIQB3+dZV3wAAAAsBAAAPAAAAZHJzL2Rvd25y&#10;ZXYueG1sTI/BTsMwEETvSPyDtUjcqF2itCHEqQpSuRXUwoGjG5vYwl5HsduGv2c50eNqnmbfNKsp&#10;eHYyY3IRJcxnApjBLmqHvYSP981dBSxlhVr5iEbCj0mwaq+vGlXreMadOe1zz6gEU60k2JyHmvPU&#10;WRNUmsXBIGVfcQwq0zn2XI/qTOXB83shFjwoh/TBqsE8W9N9749BwtvD6/C0cS5td+Onf4nryopt&#10;kvL2Zlo/Astmyv8w/OmTOrTkdIhH1Il5CaUoS0IpKAraQES1XBbADhTNFwXwtuGXG9pfAAAA//8D&#10;AFBLAQItABQABgAIAAAAIQC2gziS/gAAAOEBAAATAAAAAAAAAAAAAAAAAAAAAABbQ29udGVudF9U&#10;eXBlc10ueG1sUEsBAi0AFAAGAAgAAAAhADj9If/WAAAAlAEAAAsAAAAAAAAAAAAAAAAALwEAAF9y&#10;ZWxzLy5yZWxzUEsBAi0AFAAGAAgAAAAhAORoYkUsAgAASwQAAA4AAAAAAAAAAAAAAAAALgIAAGRy&#10;cy9lMm9Eb2MueG1sUEsBAi0AFAAGAAgAAAAhAHf51lXfAAAACwEAAA8AAAAAAAAAAAAAAAAAhgQA&#10;AGRycy9kb3ducmV2LnhtbFBLBQYAAAAABAAEAPMAAACSBQAAAAA=&#10;" fillcolor="white [3212]">
                <v:textbox>
                  <w:txbxContent>
                    <w:sdt>
                      <w:sdtPr>
                        <w:id w:val="568603642"/>
                        <w:temporary/>
                        <w:showingPlcHdr/>
                        <w15:appearance w15:val="hidden"/>
                      </w:sdtPr>
                      <w:sdtContent>
                        <w:p w14:paraId="6A91C03E" w14:textId="77777777" w:rsidR="00940C83" w:rsidRDefault="00940C83">
                          <w:r>
                            <w:t>[Grab your reader’s attention with a great quote from the document or use this space to emphasize a key point. To place this text box anywhere on the page, just drag it.]</w:t>
                          </w:r>
                        </w:p>
                      </w:sdtContent>
                    </w:sdt>
                  </w:txbxContent>
                </v:textbox>
              </v:shape>
            </w:pict>
          </mc:Fallback>
        </mc:AlternateContent>
      </w:r>
      <w:r>
        <w:rPr>
          <w:noProof/>
        </w:rPr>
        <w:drawing>
          <wp:anchor distT="0" distB="0" distL="114300" distR="114300" simplePos="0" relativeHeight="251663360" behindDoc="0" locked="0" layoutInCell="1" allowOverlap="1" wp14:anchorId="0B27EBB2" wp14:editId="0067BE94">
            <wp:simplePos x="0" y="0"/>
            <wp:positionH relativeFrom="column">
              <wp:posOffset>0</wp:posOffset>
            </wp:positionH>
            <wp:positionV relativeFrom="paragraph">
              <wp:posOffset>1905</wp:posOffset>
            </wp:positionV>
            <wp:extent cx="5731510" cy="4502785"/>
            <wp:effectExtent l="0" t="0" r="2540" b="0"/>
            <wp:wrapThrough wrapText="bothSides">
              <wp:wrapPolygon edited="0">
                <wp:start x="0" y="0"/>
                <wp:lineTo x="0" y="21475"/>
                <wp:lineTo x="21538" y="21475"/>
                <wp:lineTo x="21538" y="0"/>
                <wp:lineTo x="0" y="0"/>
              </wp:wrapPolygon>
            </wp:wrapThrough>
            <wp:docPr id="39" name="Picture 38" descr="https://www.thinkib.net/files/tib-galleries/6-201/seed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thinkib.net/files/tib-galleries/6-201/seed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502785"/>
                    </a:xfrm>
                    <a:prstGeom prst="rect">
                      <a:avLst/>
                    </a:prstGeom>
                    <a:noFill/>
                    <a:ln>
                      <a:noFill/>
                    </a:ln>
                  </pic:spPr>
                </pic:pic>
              </a:graphicData>
            </a:graphic>
          </wp:anchor>
        </w:drawing>
      </w:r>
    </w:p>
    <w:p w14:paraId="362498E7" w14:textId="77777777" w:rsidR="00940C83" w:rsidRDefault="00940C83" w:rsidP="00940C83">
      <w:pPr>
        <w:jc w:val="center"/>
        <w:rPr>
          <w:rFonts w:ascii="Arial" w:hAnsi="Arial" w:cs="Arial"/>
          <w:b/>
          <w:color w:val="4472C4" w:themeColor="accent1"/>
          <w:sz w:val="36"/>
          <w:szCs w:val="36"/>
          <w:shd w:val="clear" w:color="auto" w:fill="FFFFFF"/>
        </w:rPr>
      </w:pPr>
    </w:p>
    <w:p w14:paraId="7739094F" w14:textId="77777777" w:rsidR="00940C83" w:rsidRDefault="00940C83" w:rsidP="00940C83">
      <w:pPr>
        <w:jc w:val="center"/>
        <w:rPr>
          <w:rFonts w:ascii="Arial" w:hAnsi="Arial" w:cs="Arial"/>
          <w:b/>
          <w:color w:val="4472C4" w:themeColor="accent1"/>
          <w:sz w:val="36"/>
          <w:szCs w:val="36"/>
          <w:shd w:val="clear" w:color="auto" w:fill="FFFFFF"/>
        </w:rPr>
      </w:pPr>
    </w:p>
    <w:p w14:paraId="0E7DC017" w14:textId="77777777" w:rsidR="00940C83" w:rsidRDefault="00940C83" w:rsidP="00940C83">
      <w:pPr>
        <w:jc w:val="center"/>
        <w:rPr>
          <w:rFonts w:ascii="Arial" w:hAnsi="Arial" w:cs="Arial"/>
          <w:b/>
          <w:color w:val="4472C4" w:themeColor="accent1"/>
          <w:sz w:val="36"/>
          <w:szCs w:val="36"/>
          <w:shd w:val="clear" w:color="auto" w:fill="FFFFFF"/>
        </w:rPr>
      </w:pPr>
    </w:p>
    <w:p w14:paraId="4BED1A98" w14:textId="77777777" w:rsidR="00940C83" w:rsidRDefault="00940C83" w:rsidP="00940C83">
      <w:pPr>
        <w:jc w:val="center"/>
        <w:rPr>
          <w:rFonts w:ascii="Arial" w:hAnsi="Arial" w:cs="Arial"/>
          <w:b/>
          <w:color w:val="4472C4" w:themeColor="accent1"/>
          <w:sz w:val="36"/>
          <w:szCs w:val="36"/>
          <w:shd w:val="clear" w:color="auto" w:fill="FFFFFF"/>
        </w:rPr>
      </w:pPr>
    </w:p>
    <w:p w14:paraId="529ABD17" w14:textId="77777777" w:rsidR="00940C83" w:rsidRDefault="00940C83" w:rsidP="00940C83">
      <w:pPr>
        <w:jc w:val="center"/>
        <w:rPr>
          <w:rFonts w:ascii="Arial" w:hAnsi="Arial" w:cs="Arial"/>
          <w:b/>
          <w:color w:val="4472C4" w:themeColor="accent1"/>
          <w:sz w:val="36"/>
          <w:szCs w:val="36"/>
          <w:shd w:val="clear" w:color="auto" w:fill="FFFFFF"/>
        </w:rPr>
      </w:pPr>
    </w:p>
    <w:p w14:paraId="7A65CD45" w14:textId="251F29A3" w:rsidR="00940C83" w:rsidRDefault="00940C83" w:rsidP="00940C83">
      <w:pPr>
        <w:jc w:val="center"/>
        <w:rPr>
          <w:rFonts w:ascii="Calibri" w:hAnsi="Calibri" w:cs="Calibri"/>
          <w:b/>
          <w:bCs/>
          <w:i/>
          <w:iCs/>
          <w:color w:val="548DD4"/>
          <w:sz w:val="32"/>
          <w:szCs w:val="32"/>
        </w:rPr>
      </w:pPr>
      <w:r>
        <w:rPr>
          <w:rFonts w:ascii="Times New Roman" w:hAnsi="Times New Roman" w:cs="Times New Roman"/>
          <w:noProof/>
          <w:sz w:val="24"/>
          <w:szCs w:val="24"/>
        </w:rPr>
        <w:drawing>
          <wp:anchor distT="0" distB="0" distL="114300" distR="114300" simplePos="0" relativeHeight="251658240" behindDoc="1" locked="0" layoutInCell="0" allowOverlap="1" wp14:anchorId="1461DDBB" wp14:editId="4380E429">
            <wp:simplePos x="0" y="0"/>
            <wp:positionH relativeFrom="column">
              <wp:posOffset>171450</wp:posOffset>
            </wp:positionH>
            <wp:positionV relativeFrom="paragraph">
              <wp:posOffset>353060</wp:posOffset>
            </wp:positionV>
            <wp:extent cx="5727065" cy="5670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27065" cy="56705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i/>
          <w:iCs/>
          <w:color w:val="548DD4"/>
          <w:sz w:val="32"/>
          <w:szCs w:val="32"/>
        </w:rPr>
        <w:t>Describe how the seeds in the images below are dispersed</w:t>
      </w:r>
    </w:p>
    <w:p w14:paraId="31A33854" w14:textId="5F0A31A3" w:rsidR="00940C83" w:rsidRPr="00940C83" w:rsidRDefault="00940C83" w:rsidP="00940C83">
      <w:pPr>
        <w:widowControl w:val="0"/>
        <w:autoSpaceDE w:val="0"/>
        <w:autoSpaceDN w:val="0"/>
        <w:adjustRightInd w:val="0"/>
        <w:spacing w:after="0" w:line="240" w:lineRule="auto"/>
        <w:ind w:left="540"/>
        <w:rPr>
          <w:rFonts w:ascii="Times New Roman" w:eastAsia="Times New Roman" w:hAnsi="Times New Roman" w:cs="Times New Roman"/>
          <w:sz w:val="24"/>
          <w:szCs w:val="24"/>
        </w:rPr>
      </w:pPr>
      <w:r w:rsidRPr="00940C83">
        <w:rPr>
          <w:rFonts w:ascii="Calibri" w:eastAsia="Times New Roman" w:hAnsi="Calibri" w:cs="Calibri"/>
          <w:b/>
          <w:bCs/>
          <w:color w:val="4F81BD"/>
          <w:sz w:val="26"/>
          <w:szCs w:val="26"/>
        </w:rPr>
        <w:t>Question</w:t>
      </w:r>
    </w:p>
    <w:p w14:paraId="5DB4BDCA" w14:textId="41F0A100" w:rsidR="00940C83" w:rsidRPr="00940C83" w:rsidRDefault="00940C83" w:rsidP="00940C83">
      <w:pPr>
        <w:widowControl w:val="0"/>
        <w:autoSpaceDE w:val="0"/>
        <w:autoSpaceDN w:val="0"/>
        <w:adjustRightInd w:val="0"/>
        <w:spacing w:after="0" w:line="355" w:lineRule="exact"/>
        <w:rPr>
          <w:rFonts w:ascii="Times New Roman" w:eastAsia="Times New Roman" w:hAnsi="Times New Roman" w:cs="Times New Roman"/>
          <w:sz w:val="24"/>
          <w:szCs w:val="24"/>
        </w:rPr>
      </w:pPr>
    </w:p>
    <w:p w14:paraId="79E1CEF6" w14:textId="14CFDF5D" w:rsidR="00940C83" w:rsidRPr="00940C83" w:rsidRDefault="00940C83" w:rsidP="00940C83">
      <w:pPr>
        <w:widowControl w:val="0"/>
        <w:autoSpaceDE w:val="0"/>
        <w:autoSpaceDN w:val="0"/>
        <w:adjustRightInd w:val="0"/>
        <w:spacing w:after="0" w:line="240" w:lineRule="auto"/>
        <w:ind w:left="1080" w:firstLine="180"/>
        <w:rPr>
          <w:rFonts w:ascii="Times New Roman" w:eastAsia="Times New Roman" w:hAnsi="Times New Roman" w:cs="Times New Roman"/>
          <w:sz w:val="24"/>
          <w:szCs w:val="24"/>
        </w:rPr>
      </w:pPr>
      <w:r>
        <w:rPr>
          <w:rFonts w:ascii="Calibri" w:eastAsia="Times New Roman" w:hAnsi="Calibri" w:cs="Calibri"/>
        </w:rPr>
        <w:t>Q</w:t>
      </w:r>
      <w:proofErr w:type="gramStart"/>
      <w:r>
        <w:rPr>
          <w:rFonts w:ascii="Calibri" w:eastAsia="Times New Roman" w:hAnsi="Calibri" w:cs="Calibri"/>
        </w:rPr>
        <w:t>2.</w:t>
      </w:r>
      <w:r w:rsidRPr="00940C83">
        <w:rPr>
          <w:rFonts w:ascii="Calibri" w:eastAsia="Times New Roman" w:hAnsi="Calibri" w:cs="Calibri"/>
        </w:rPr>
        <w:t>Compare</w:t>
      </w:r>
      <w:proofErr w:type="gramEnd"/>
      <w:r w:rsidRPr="00940C83">
        <w:rPr>
          <w:rFonts w:ascii="Calibri" w:eastAsia="Times New Roman" w:hAnsi="Calibri" w:cs="Calibri"/>
        </w:rPr>
        <w:t xml:space="preserve"> and contrast the role of animals in seed </w:t>
      </w:r>
      <w:r w:rsidRPr="00940C83">
        <w:rPr>
          <w:rFonts w:ascii="Calibri" w:eastAsia="Times New Roman" w:hAnsi="Calibri" w:cs="Calibri"/>
          <w:noProof/>
        </w:rPr>
        <w:t>dispersal</w:t>
      </w:r>
      <w:r w:rsidRPr="00940C83">
        <w:rPr>
          <w:rFonts w:ascii="Calibri" w:eastAsia="Times New Roman" w:hAnsi="Calibri" w:cs="Calibri"/>
        </w:rPr>
        <w:t xml:space="preserve"> and pollination</w:t>
      </w:r>
    </w:p>
    <w:p w14:paraId="66CDB8BD" w14:textId="1C872412" w:rsidR="00940C83" w:rsidRPr="00940C83" w:rsidRDefault="00940C83" w:rsidP="00940C83">
      <w:pPr>
        <w:widowControl w:val="0"/>
        <w:autoSpaceDE w:val="0"/>
        <w:autoSpaceDN w:val="0"/>
        <w:adjustRightInd w:val="0"/>
        <w:spacing w:after="0" w:line="351" w:lineRule="exact"/>
        <w:rPr>
          <w:rFonts w:ascii="Times New Roman" w:eastAsia="Times New Roman" w:hAnsi="Times New Roman" w:cs="Times New Roman"/>
          <w:sz w:val="24"/>
          <w:szCs w:val="24"/>
        </w:rPr>
      </w:pPr>
    </w:p>
    <w:p w14:paraId="7D3510C9" w14:textId="18CD1064" w:rsidR="00940C83" w:rsidRPr="00940C83" w:rsidRDefault="00940C83" w:rsidP="00940C83">
      <w:pPr>
        <w:widowControl w:val="0"/>
        <w:autoSpaceDE w:val="0"/>
        <w:autoSpaceDN w:val="0"/>
        <w:adjustRightInd w:val="0"/>
        <w:spacing w:after="0" w:line="240" w:lineRule="auto"/>
        <w:ind w:left="1260"/>
        <w:rPr>
          <w:rFonts w:ascii="Times New Roman" w:eastAsia="Times New Roman" w:hAnsi="Times New Roman" w:cs="Times New Roman"/>
          <w:sz w:val="24"/>
          <w:szCs w:val="24"/>
        </w:rPr>
      </w:pPr>
      <w:r w:rsidRPr="00940C83">
        <w:rPr>
          <w:rFonts w:ascii="Calibri" w:eastAsia="Times New Roman" w:hAnsi="Calibri" w:cs="Calibri"/>
        </w:rPr>
        <w:t>…………………………………………………………………………………………………………………………………</w:t>
      </w:r>
    </w:p>
    <w:p w14:paraId="77D1DEF6" w14:textId="3173F57C" w:rsidR="00940C83" w:rsidRPr="00940C83" w:rsidRDefault="00940C83" w:rsidP="00940C83">
      <w:pPr>
        <w:widowControl w:val="0"/>
        <w:autoSpaceDE w:val="0"/>
        <w:autoSpaceDN w:val="0"/>
        <w:adjustRightInd w:val="0"/>
        <w:spacing w:after="0" w:line="269" w:lineRule="exact"/>
        <w:rPr>
          <w:rFonts w:ascii="Times New Roman" w:eastAsia="Times New Roman" w:hAnsi="Times New Roman" w:cs="Times New Roman"/>
          <w:sz w:val="24"/>
          <w:szCs w:val="24"/>
        </w:rPr>
      </w:pPr>
    </w:p>
    <w:p w14:paraId="49636B98" w14:textId="77777777" w:rsidR="00940C83" w:rsidRPr="00940C83" w:rsidRDefault="00940C83" w:rsidP="00940C83">
      <w:pPr>
        <w:widowControl w:val="0"/>
        <w:autoSpaceDE w:val="0"/>
        <w:autoSpaceDN w:val="0"/>
        <w:adjustRightInd w:val="0"/>
        <w:spacing w:after="0" w:line="240" w:lineRule="auto"/>
        <w:ind w:left="1260"/>
        <w:rPr>
          <w:rFonts w:ascii="Times New Roman" w:eastAsia="Times New Roman" w:hAnsi="Times New Roman" w:cs="Times New Roman"/>
          <w:sz w:val="24"/>
          <w:szCs w:val="24"/>
        </w:rPr>
      </w:pPr>
      <w:r w:rsidRPr="00940C83">
        <w:rPr>
          <w:rFonts w:ascii="Calibri" w:eastAsia="Times New Roman" w:hAnsi="Calibri" w:cs="Calibri"/>
        </w:rPr>
        <w:t>…………………………………………………………………………………………………………………………………</w:t>
      </w:r>
    </w:p>
    <w:p w14:paraId="0623732D" w14:textId="4544A7FB" w:rsidR="00940C83" w:rsidRPr="00940C83" w:rsidRDefault="00940C83" w:rsidP="00940C83">
      <w:pPr>
        <w:widowControl w:val="0"/>
        <w:autoSpaceDE w:val="0"/>
        <w:autoSpaceDN w:val="0"/>
        <w:adjustRightInd w:val="0"/>
        <w:spacing w:after="0" w:line="269" w:lineRule="exact"/>
        <w:rPr>
          <w:rFonts w:ascii="Times New Roman" w:eastAsia="Times New Roman" w:hAnsi="Times New Roman" w:cs="Times New Roman"/>
          <w:sz w:val="24"/>
          <w:szCs w:val="24"/>
        </w:rPr>
      </w:pPr>
    </w:p>
    <w:p w14:paraId="1906275E" w14:textId="77777777" w:rsidR="00940C83" w:rsidRPr="00940C83" w:rsidRDefault="00940C83" w:rsidP="00940C83">
      <w:pPr>
        <w:widowControl w:val="0"/>
        <w:autoSpaceDE w:val="0"/>
        <w:autoSpaceDN w:val="0"/>
        <w:adjustRightInd w:val="0"/>
        <w:spacing w:after="0" w:line="240" w:lineRule="auto"/>
        <w:ind w:left="1260"/>
        <w:rPr>
          <w:rFonts w:ascii="Times New Roman" w:eastAsia="Times New Roman" w:hAnsi="Times New Roman" w:cs="Times New Roman"/>
          <w:sz w:val="24"/>
          <w:szCs w:val="24"/>
        </w:rPr>
      </w:pPr>
      <w:r w:rsidRPr="00940C83">
        <w:rPr>
          <w:rFonts w:ascii="Calibri" w:eastAsia="Times New Roman" w:hAnsi="Calibri" w:cs="Calibri"/>
        </w:rPr>
        <w:t>…………………………………………………………………………………………………………………………………</w:t>
      </w:r>
    </w:p>
    <w:p w14:paraId="3112EF1C" w14:textId="3A077FAF" w:rsidR="00940C83" w:rsidRDefault="00940C83" w:rsidP="00940C83">
      <w:pPr>
        <w:jc w:val="center"/>
        <w:rPr>
          <w:rFonts w:ascii="Arial" w:hAnsi="Arial" w:cs="Arial"/>
          <w:b/>
          <w:color w:val="4472C4" w:themeColor="accent1"/>
          <w:sz w:val="36"/>
          <w:szCs w:val="36"/>
          <w:shd w:val="clear" w:color="auto" w:fill="FFFFFF"/>
        </w:rPr>
      </w:pPr>
    </w:p>
    <w:p w14:paraId="16C58A19" w14:textId="77777777" w:rsidR="00940C83" w:rsidRDefault="00940C83" w:rsidP="00CB5822">
      <w:pPr>
        <w:rPr>
          <w:rFonts w:ascii="Arial" w:hAnsi="Arial" w:cs="Arial"/>
          <w:b/>
          <w:color w:val="4472C4" w:themeColor="accent1"/>
          <w:sz w:val="36"/>
          <w:szCs w:val="36"/>
          <w:shd w:val="clear" w:color="auto" w:fill="FFFFFF"/>
        </w:rPr>
      </w:pPr>
    </w:p>
    <w:p w14:paraId="102CB87F" w14:textId="306B1306" w:rsidR="00940C83" w:rsidRPr="00940C83" w:rsidRDefault="00940C83" w:rsidP="00940C83">
      <w:pPr>
        <w:jc w:val="center"/>
        <w:rPr>
          <w:rFonts w:ascii="Arial" w:hAnsi="Arial" w:cs="Arial"/>
          <w:b/>
          <w:color w:val="4472C4" w:themeColor="accent1"/>
          <w:sz w:val="36"/>
          <w:szCs w:val="36"/>
          <w:shd w:val="clear" w:color="auto" w:fill="FFFFFF"/>
        </w:rPr>
      </w:pPr>
      <w:r w:rsidRPr="00940C83">
        <w:rPr>
          <w:rFonts w:ascii="Arial" w:hAnsi="Arial" w:cs="Arial"/>
          <w:b/>
          <w:color w:val="4472C4" w:themeColor="accent1"/>
          <w:sz w:val="36"/>
          <w:szCs w:val="36"/>
          <w:shd w:val="clear" w:color="auto" w:fill="FFFFFF"/>
        </w:rPr>
        <w:t>Control of flowering</w:t>
      </w:r>
    </w:p>
    <w:p w14:paraId="5E815950" w14:textId="77777777" w:rsidR="00940C83" w:rsidRDefault="00940C83" w:rsidP="00940C83">
      <w:pPr>
        <w:rPr>
          <w:rFonts w:cstheme="minorHAnsi"/>
          <w:color w:val="242424"/>
          <w:sz w:val="21"/>
          <w:szCs w:val="21"/>
          <w:shd w:val="clear" w:color="auto" w:fill="FFFFFF"/>
        </w:rPr>
      </w:pPr>
      <w:r w:rsidRPr="00940C83">
        <w:rPr>
          <w:rFonts w:cstheme="minorHAnsi"/>
          <w:color w:val="242424"/>
          <w:sz w:val="21"/>
          <w:szCs w:val="21"/>
          <w:shd w:val="clear" w:color="auto" w:fill="FFFFFF"/>
        </w:rPr>
        <w:t>Plants can absorb light and respond to it using special pigments. We know already that guard cells open stomata in the presence of light. Seeds germinate in response to light, and flowers flower at specific times of the year controlled by the amount of light in a day (daylength)a few ideas about germination</w:t>
      </w:r>
      <w:r>
        <w:rPr>
          <w:rFonts w:cstheme="minorHAnsi"/>
          <w:color w:val="242424"/>
          <w:sz w:val="21"/>
          <w:szCs w:val="21"/>
          <w:shd w:val="clear" w:color="auto" w:fill="FFFFFF"/>
        </w:rPr>
        <w:t>.</w:t>
      </w:r>
    </w:p>
    <w:p w14:paraId="5AC8A066" w14:textId="77777777" w:rsidR="00940C83" w:rsidRPr="00940C83" w:rsidRDefault="00940C83" w:rsidP="00940C83">
      <w:pPr>
        <w:spacing w:after="150" w:line="600" w:lineRule="atLeast"/>
        <w:outlineLvl w:val="2"/>
        <w:rPr>
          <w:rFonts w:ascii="Trebuchet MS" w:eastAsia="Times New Roman" w:hAnsi="Trebuchet MS" w:cs="Times New Roman"/>
          <w:b/>
          <w:bCs/>
          <w:color w:val="242424"/>
          <w:sz w:val="34"/>
          <w:szCs w:val="34"/>
        </w:rPr>
      </w:pPr>
      <w:r w:rsidRPr="00940C83">
        <w:rPr>
          <w:rFonts w:ascii="Trebuchet MS" w:eastAsia="Times New Roman" w:hAnsi="Trebuchet MS" w:cs="Times New Roman"/>
          <w:b/>
          <w:bCs/>
          <w:color w:val="242424"/>
          <w:sz w:val="34"/>
          <w:szCs w:val="34"/>
        </w:rPr>
        <w:t>Key points about phytochrome</w:t>
      </w:r>
    </w:p>
    <w:p w14:paraId="5DBE5267" w14:textId="77777777" w:rsidR="00940C83" w:rsidRPr="00940C83" w:rsidRDefault="00940C83" w:rsidP="00940C83">
      <w:pPr>
        <w:pStyle w:val="ListParagraph"/>
        <w:numPr>
          <w:ilvl w:val="0"/>
          <w:numId w:val="1"/>
        </w:numPr>
        <w:spacing w:after="150" w:line="240" w:lineRule="auto"/>
        <w:rPr>
          <w:rFonts w:eastAsia="Times New Roman" w:cstheme="minorHAnsi"/>
          <w:color w:val="242424"/>
          <w:sz w:val="21"/>
          <w:szCs w:val="21"/>
        </w:rPr>
      </w:pPr>
      <w:r w:rsidRPr="00940C83">
        <w:rPr>
          <w:rFonts w:eastAsia="Times New Roman" w:cstheme="minorHAnsi"/>
          <w:color w:val="242424"/>
          <w:sz w:val="21"/>
          <w:szCs w:val="21"/>
        </w:rPr>
        <w:t>The pigment phytochrome exists in two inter-convertible forms.</w:t>
      </w:r>
    </w:p>
    <w:p w14:paraId="696C2217" w14:textId="77777777" w:rsidR="00940C83" w:rsidRPr="00940C83" w:rsidRDefault="00940C83" w:rsidP="00940C83">
      <w:pPr>
        <w:pStyle w:val="ListParagraph"/>
        <w:numPr>
          <w:ilvl w:val="0"/>
          <w:numId w:val="1"/>
        </w:numPr>
        <w:spacing w:after="150" w:line="240" w:lineRule="auto"/>
        <w:rPr>
          <w:rFonts w:eastAsia="Times New Roman" w:cstheme="minorHAnsi"/>
          <w:color w:val="242424"/>
          <w:sz w:val="21"/>
          <w:szCs w:val="21"/>
        </w:rPr>
      </w:pPr>
      <w:r w:rsidRPr="00940C83">
        <w:rPr>
          <w:rFonts w:eastAsia="Times New Roman" w:cstheme="minorHAnsi"/>
          <w:color w:val="242424"/>
          <w:sz w:val="21"/>
          <w:szCs w:val="21"/>
        </w:rPr>
        <w:t xml:space="preserve">One form of phytochrome, named </w:t>
      </w:r>
      <w:proofErr w:type="spellStart"/>
      <w:r w:rsidRPr="00940C83">
        <w:rPr>
          <w:rFonts w:eastAsia="Times New Roman" w:cstheme="minorHAnsi"/>
          <w:color w:val="242424"/>
          <w:sz w:val="21"/>
          <w:szCs w:val="21"/>
        </w:rPr>
        <w:t>P</w:t>
      </w:r>
      <w:r w:rsidRPr="00940C83">
        <w:rPr>
          <w:rFonts w:eastAsia="Times New Roman" w:cstheme="minorHAnsi"/>
          <w:color w:val="242424"/>
          <w:sz w:val="24"/>
          <w:szCs w:val="24"/>
          <w:vertAlign w:val="subscript"/>
        </w:rPr>
        <w:t>fr</w:t>
      </w:r>
      <w:proofErr w:type="spellEnd"/>
      <w:r w:rsidRPr="00940C83">
        <w:rPr>
          <w:rFonts w:eastAsia="Times New Roman" w:cstheme="minorHAnsi"/>
          <w:color w:val="242424"/>
          <w:sz w:val="21"/>
          <w:szCs w:val="21"/>
        </w:rPr>
        <w:t>, is found in plant cells that are exposed to red light (660 nm) or daylight.</w:t>
      </w:r>
    </w:p>
    <w:p w14:paraId="7464C30A" w14:textId="77777777" w:rsidR="00940C83" w:rsidRPr="00940C83" w:rsidRDefault="00940C83" w:rsidP="00940C83">
      <w:pPr>
        <w:pStyle w:val="ListParagraph"/>
        <w:numPr>
          <w:ilvl w:val="0"/>
          <w:numId w:val="1"/>
        </w:numPr>
        <w:spacing w:after="150" w:line="240" w:lineRule="auto"/>
        <w:rPr>
          <w:rFonts w:eastAsia="Times New Roman" w:cstheme="minorHAnsi"/>
          <w:color w:val="242424"/>
          <w:sz w:val="21"/>
          <w:szCs w:val="21"/>
        </w:rPr>
      </w:pPr>
      <w:r w:rsidRPr="00940C83">
        <w:rPr>
          <w:rFonts w:eastAsia="Times New Roman" w:cstheme="minorHAnsi"/>
          <w:color w:val="242424"/>
          <w:sz w:val="21"/>
          <w:szCs w:val="21"/>
        </w:rPr>
        <w:t xml:space="preserve">This form of phytochrome </w:t>
      </w:r>
      <w:proofErr w:type="spellStart"/>
      <w:r w:rsidRPr="00940C83">
        <w:rPr>
          <w:rFonts w:eastAsia="Times New Roman" w:cstheme="minorHAnsi"/>
          <w:color w:val="242424"/>
          <w:sz w:val="21"/>
          <w:szCs w:val="21"/>
        </w:rPr>
        <w:t>P</w:t>
      </w:r>
      <w:r w:rsidRPr="00940C83">
        <w:rPr>
          <w:rFonts w:eastAsia="Times New Roman" w:cstheme="minorHAnsi"/>
          <w:color w:val="242424"/>
          <w:sz w:val="24"/>
          <w:szCs w:val="24"/>
          <w:vertAlign w:val="subscript"/>
        </w:rPr>
        <w:t>fr</w:t>
      </w:r>
      <w:proofErr w:type="spellEnd"/>
      <w:r w:rsidRPr="00940C83">
        <w:rPr>
          <w:rFonts w:eastAsia="Times New Roman" w:cstheme="minorHAnsi"/>
          <w:color w:val="242424"/>
          <w:sz w:val="21"/>
          <w:szCs w:val="21"/>
        </w:rPr>
        <w:t> is biologically very active</w:t>
      </w:r>
    </w:p>
    <w:p w14:paraId="589B4C0B" w14:textId="1F46897B" w:rsidR="00940C83" w:rsidRPr="00940C83" w:rsidRDefault="00940C83" w:rsidP="00940C83">
      <w:pPr>
        <w:pStyle w:val="ListParagraph"/>
        <w:numPr>
          <w:ilvl w:val="0"/>
          <w:numId w:val="1"/>
        </w:numPr>
        <w:spacing w:after="150" w:line="240" w:lineRule="auto"/>
        <w:rPr>
          <w:rFonts w:eastAsia="Times New Roman" w:cstheme="minorHAnsi"/>
          <w:color w:val="242424"/>
          <w:sz w:val="21"/>
          <w:szCs w:val="21"/>
        </w:rPr>
      </w:pPr>
      <w:proofErr w:type="spellStart"/>
      <w:r w:rsidRPr="00940C83">
        <w:rPr>
          <w:rFonts w:eastAsia="Times New Roman" w:cstheme="minorHAnsi"/>
          <w:color w:val="242424"/>
          <w:sz w:val="21"/>
          <w:szCs w:val="21"/>
        </w:rPr>
        <w:t>Pfr</w:t>
      </w:r>
      <w:proofErr w:type="spellEnd"/>
      <w:r w:rsidRPr="00940C83">
        <w:rPr>
          <w:rFonts w:eastAsia="Times New Roman" w:cstheme="minorHAnsi"/>
          <w:color w:val="242424"/>
          <w:sz w:val="21"/>
          <w:szCs w:val="21"/>
        </w:rPr>
        <w:t xml:space="preserve"> </w:t>
      </w:r>
      <w:r w:rsidRPr="00940C83">
        <w:rPr>
          <w:rFonts w:eastAsia="Times New Roman" w:cstheme="minorHAnsi"/>
          <w:noProof/>
          <w:color w:val="242424"/>
          <w:sz w:val="21"/>
          <w:szCs w:val="21"/>
        </w:rPr>
        <w:t>promotes</w:t>
      </w:r>
      <w:r w:rsidRPr="00940C83">
        <w:rPr>
          <w:rFonts w:eastAsia="Times New Roman" w:cstheme="minorHAnsi"/>
          <w:color w:val="242424"/>
          <w:sz w:val="21"/>
          <w:szCs w:val="21"/>
        </w:rPr>
        <w:t xml:space="preserve"> flowering in many plants.</w:t>
      </w:r>
    </w:p>
    <w:p w14:paraId="58C1341C" w14:textId="77777777" w:rsidR="00940C83" w:rsidRPr="00940C83" w:rsidRDefault="00940C83" w:rsidP="00940C83">
      <w:pPr>
        <w:pStyle w:val="ListParagraph"/>
        <w:numPr>
          <w:ilvl w:val="0"/>
          <w:numId w:val="1"/>
        </w:numPr>
        <w:spacing w:after="150" w:line="240" w:lineRule="auto"/>
        <w:rPr>
          <w:rFonts w:eastAsia="Times New Roman" w:cstheme="minorHAnsi"/>
          <w:color w:val="242424"/>
          <w:sz w:val="21"/>
          <w:szCs w:val="21"/>
        </w:rPr>
      </w:pPr>
      <w:r w:rsidRPr="00940C83">
        <w:rPr>
          <w:rFonts w:eastAsia="Times New Roman" w:cstheme="minorHAnsi"/>
          <w:color w:val="242424"/>
          <w:sz w:val="21"/>
          <w:szCs w:val="21"/>
        </w:rPr>
        <w:t xml:space="preserve">The other form of phytochrome, named </w:t>
      </w:r>
      <w:proofErr w:type="spellStart"/>
      <w:r w:rsidRPr="00940C83">
        <w:rPr>
          <w:rFonts w:eastAsia="Times New Roman" w:cstheme="minorHAnsi"/>
          <w:color w:val="242424"/>
          <w:sz w:val="21"/>
          <w:szCs w:val="21"/>
        </w:rPr>
        <w:t>P</w:t>
      </w:r>
      <w:r w:rsidRPr="00940C83">
        <w:rPr>
          <w:rFonts w:eastAsia="Times New Roman" w:cstheme="minorHAnsi"/>
          <w:color w:val="242424"/>
          <w:sz w:val="24"/>
          <w:szCs w:val="24"/>
          <w:vertAlign w:val="subscript"/>
        </w:rPr>
        <w:t>r</w:t>
      </w:r>
      <w:proofErr w:type="spellEnd"/>
      <w:r w:rsidRPr="00940C83">
        <w:rPr>
          <w:rFonts w:eastAsia="Times New Roman" w:cstheme="minorHAnsi"/>
          <w:color w:val="242424"/>
          <w:sz w:val="21"/>
          <w:szCs w:val="21"/>
        </w:rPr>
        <w:t>, is formed when phytochrome is exposed to far-red (730 nm) light.</w:t>
      </w:r>
    </w:p>
    <w:p w14:paraId="06F90884" w14:textId="77777777" w:rsidR="00940C83" w:rsidRPr="00940C83" w:rsidRDefault="00940C83" w:rsidP="00940C83">
      <w:pPr>
        <w:pStyle w:val="ListParagraph"/>
        <w:numPr>
          <w:ilvl w:val="0"/>
          <w:numId w:val="1"/>
        </w:numPr>
        <w:spacing w:after="0" w:line="240" w:lineRule="auto"/>
        <w:rPr>
          <w:rFonts w:eastAsia="Times New Roman" w:cstheme="minorHAnsi"/>
          <w:color w:val="242424"/>
          <w:sz w:val="21"/>
          <w:szCs w:val="21"/>
        </w:rPr>
      </w:pPr>
      <w:r w:rsidRPr="00940C83">
        <w:rPr>
          <w:rFonts w:eastAsia="Times New Roman" w:cstheme="minorHAnsi"/>
          <w:color w:val="242424"/>
          <w:sz w:val="21"/>
          <w:szCs w:val="21"/>
        </w:rPr>
        <w:t xml:space="preserve">This form </w:t>
      </w:r>
      <w:proofErr w:type="spellStart"/>
      <w:r w:rsidRPr="00940C83">
        <w:rPr>
          <w:rFonts w:eastAsia="Times New Roman" w:cstheme="minorHAnsi"/>
          <w:color w:val="242424"/>
          <w:sz w:val="21"/>
          <w:szCs w:val="21"/>
        </w:rPr>
        <w:t>P</w:t>
      </w:r>
      <w:r w:rsidRPr="00940C83">
        <w:rPr>
          <w:rFonts w:eastAsia="Times New Roman" w:cstheme="minorHAnsi"/>
          <w:color w:val="242424"/>
          <w:sz w:val="24"/>
          <w:szCs w:val="24"/>
          <w:vertAlign w:val="subscript"/>
        </w:rPr>
        <w:t>r</w:t>
      </w:r>
      <w:proofErr w:type="spellEnd"/>
      <w:r w:rsidRPr="00940C83">
        <w:rPr>
          <w:rFonts w:eastAsia="Times New Roman" w:cstheme="minorHAnsi"/>
          <w:color w:val="242424"/>
          <w:sz w:val="16"/>
          <w:szCs w:val="16"/>
          <w:vertAlign w:val="subscript"/>
        </w:rPr>
        <w:t> </w:t>
      </w:r>
      <w:r w:rsidRPr="00940C83">
        <w:rPr>
          <w:rFonts w:eastAsia="Times New Roman" w:cstheme="minorHAnsi"/>
          <w:color w:val="242424"/>
          <w:sz w:val="21"/>
          <w:szCs w:val="21"/>
        </w:rPr>
        <w:t>is biologically inactive or inhibits responses.</w:t>
      </w:r>
    </w:p>
    <w:p w14:paraId="40AF5B61" w14:textId="77777777" w:rsidR="00940C83" w:rsidRDefault="00940C83" w:rsidP="00940C83">
      <w:pPr>
        <w:rPr>
          <w:rFonts w:cstheme="minorHAnsi"/>
          <w:color w:val="242424"/>
          <w:sz w:val="21"/>
          <w:szCs w:val="21"/>
          <w:shd w:val="clear" w:color="auto" w:fill="FFFFFF"/>
        </w:rPr>
      </w:pPr>
    </w:p>
    <w:p w14:paraId="505EA3C0" w14:textId="454CA971" w:rsidR="00940C83" w:rsidRPr="00940C83" w:rsidRDefault="00940C83" w:rsidP="00940C83">
      <w:pPr>
        <w:rPr>
          <w:rFonts w:cstheme="minorHAnsi"/>
          <w:color w:val="242424"/>
          <w:sz w:val="21"/>
          <w:szCs w:val="21"/>
          <w:shd w:val="clear" w:color="auto" w:fill="FFFFFF"/>
        </w:rPr>
      </w:pPr>
      <w:r w:rsidRPr="00940C83">
        <w:rPr>
          <w:rFonts w:cstheme="minorHAnsi"/>
          <w:color w:val="242424"/>
          <w:sz w:val="21"/>
          <w:szCs w:val="21"/>
          <w:shd w:val="clear" w:color="auto" w:fill="FFFFFF"/>
        </w:rPr>
        <w:t xml:space="preserve">This diagram </w:t>
      </w:r>
      <w:proofErr w:type="spellStart"/>
      <w:r w:rsidRPr="00940C83">
        <w:rPr>
          <w:rFonts w:cstheme="minorHAnsi"/>
          <w:color w:val="242424"/>
          <w:sz w:val="21"/>
          <w:szCs w:val="21"/>
          <w:shd w:val="clear" w:color="auto" w:fill="FFFFFF"/>
        </w:rPr>
        <w:t>summarises</w:t>
      </w:r>
      <w:proofErr w:type="spellEnd"/>
      <w:r w:rsidRPr="00940C83">
        <w:rPr>
          <w:rFonts w:cstheme="minorHAnsi"/>
          <w:color w:val="242424"/>
          <w:sz w:val="21"/>
          <w:szCs w:val="21"/>
          <w:shd w:val="clear" w:color="auto" w:fill="FFFFFF"/>
        </w:rPr>
        <w:t xml:space="preserve"> the role of phytochrome in the initiation of flowering.</w:t>
      </w:r>
    </w:p>
    <w:p w14:paraId="705C6B4F" w14:textId="290D1B76" w:rsidR="00940C83" w:rsidRPr="00940C83" w:rsidRDefault="00940C83" w:rsidP="00940C83">
      <w:pPr>
        <w:rPr>
          <w:rFonts w:cstheme="minorHAnsi"/>
        </w:rPr>
      </w:pPr>
      <w:r w:rsidRPr="00940C83">
        <w:rPr>
          <w:rFonts w:cstheme="minorHAnsi"/>
          <w:noProof/>
        </w:rPr>
        <w:drawing>
          <wp:inline distT="0" distB="0" distL="0" distR="0" wp14:anchorId="7EE31E39" wp14:editId="5938262D">
            <wp:extent cx="5731510" cy="1566201"/>
            <wp:effectExtent l="0" t="0" r="2540" b="0"/>
            <wp:docPr id="38" name="Picture 37" descr="https://www.thinkib.net/files/biology/images/flickr_cc_commercial_ok/hl_topics/phytochrome_explanat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thinkib.net/files/biology/images/flickr_cc_commercial_ok/hl_topics/phytochrome_explanatr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66201"/>
                    </a:xfrm>
                    <a:prstGeom prst="rect">
                      <a:avLst/>
                    </a:prstGeom>
                    <a:noFill/>
                    <a:ln>
                      <a:noFill/>
                    </a:ln>
                  </pic:spPr>
                </pic:pic>
              </a:graphicData>
            </a:graphic>
          </wp:inline>
        </w:drawing>
      </w:r>
    </w:p>
    <w:p w14:paraId="6C0C6AB7" w14:textId="10D444E7" w:rsidR="00940C83" w:rsidRDefault="00940C83" w:rsidP="00940C83">
      <w:pPr>
        <w:rPr>
          <w:rFonts w:cstheme="minorHAnsi"/>
          <w:color w:val="242424"/>
          <w:sz w:val="21"/>
          <w:szCs w:val="21"/>
          <w:shd w:val="clear" w:color="auto" w:fill="FFFFFF"/>
        </w:rPr>
      </w:pPr>
      <w:r w:rsidRPr="00940C83">
        <w:rPr>
          <w:rFonts w:cstheme="minorHAnsi"/>
        </w:rPr>
        <w:t>Q</w:t>
      </w:r>
      <w:r>
        <w:rPr>
          <w:rFonts w:cstheme="minorHAnsi"/>
        </w:rPr>
        <w:t>3</w:t>
      </w:r>
      <w:r w:rsidRPr="00940C83">
        <w:rPr>
          <w:rFonts w:cstheme="minorHAnsi"/>
        </w:rPr>
        <w:t xml:space="preserve">. </w:t>
      </w:r>
      <w:r w:rsidRPr="00940C83">
        <w:rPr>
          <w:rFonts w:cstheme="minorHAnsi"/>
          <w:color w:val="242424"/>
          <w:sz w:val="21"/>
          <w:szCs w:val="21"/>
          <w:shd w:val="clear" w:color="auto" w:fill="FFFFFF"/>
        </w:rPr>
        <w:t>Explain how day length can stimulate the production of flowers.</w:t>
      </w:r>
    </w:p>
    <w:p w14:paraId="6D9AF6ED" w14:textId="3F4678FF" w:rsidR="00940C83" w:rsidRPr="00940C83" w:rsidRDefault="00940C83" w:rsidP="00940C83">
      <w:pPr>
        <w:spacing w:line="480" w:lineRule="auto"/>
        <w:rPr>
          <w:rFonts w:cstheme="minorHAnsi"/>
        </w:rPr>
      </w:pPr>
      <w:r>
        <w:rPr>
          <w:rFonts w:cstheme="minorHAnsi"/>
        </w:rPr>
        <w:t>……</w:t>
      </w:r>
      <w:r>
        <w:rPr>
          <w:rFonts w:ascii="Arial" w:hAnsi="Arial" w:cs="Arial"/>
          <w:color w:val="FF0000"/>
          <w:sz w:val="21"/>
          <w:szCs w:val="21"/>
          <w:shd w:val="clear" w:color="auto" w:fill="FFFFFF"/>
        </w:rPr>
        <w:t>;</w:t>
      </w:r>
      <w:r>
        <w:rPr>
          <w:rFonts w:ascii="Arial" w:hAnsi="Arial" w:cs="Arial"/>
          <w:color w:val="242424"/>
          <w:sz w:val="21"/>
          <w:szCs w:val="21"/>
          <w:shd w:val="clear" w:color="auto" w:fill="FFFFFF"/>
        </w:rPr>
        <w:t>.</w:t>
      </w:r>
      <w:r>
        <w:rPr>
          <w:rFonts w:cstheme="minorHAnsi"/>
        </w:rPr>
        <w:t>…………………………………………………………………………………………………………………………………………………………………………………………………………………………………………………………………………………………………………………………………………………………………………………………………………………………………………………………………………………………………………………………………………………………………………………………………………………………………………………………………………………………………………………………………………………………………………………………………………….……………………………………………………………………………………………………………………………………………………………………………………………………………………………………………………………………………………………………………………………………………………………………………………………………………………………………………………………………………………….…………………………………………………………………………………………………………………………………………………………</w:t>
      </w:r>
      <w:bookmarkStart w:id="0" w:name="_GoBack"/>
      <w:bookmarkEnd w:id="0"/>
    </w:p>
    <w:sectPr w:rsidR="00940C83" w:rsidRPr="00940C8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8B5D7" w14:textId="77777777" w:rsidR="00244E5F" w:rsidRDefault="00244E5F" w:rsidP="00940C83">
      <w:pPr>
        <w:spacing w:after="0" w:line="240" w:lineRule="auto"/>
      </w:pPr>
      <w:r>
        <w:separator/>
      </w:r>
    </w:p>
  </w:endnote>
  <w:endnote w:type="continuationSeparator" w:id="0">
    <w:p w14:paraId="22D30A86" w14:textId="77777777" w:rsidR="00244E5F" w:rsidRDefault="00244E5F" w:rsidP="0094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8D8E" w14:textId="77777777" w:rsidR="00940C83" w:rsidRDefault="00940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4825" w14:textId="77777777" w:rsidR="00940C83" w:rsidRDefault="00940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898B" w14:textId="77777777" w:rsidR="00940C83" w:rsidRDefault="00940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AE14" w14:textId="77777777" w:rsidR="00244E5F" w:rsidRDefault="00244E5F" w:rsidP="00940C83">
      <w:pPr>
        <w:spacing w:after="0" w:line="240" w:lineRule="auto"/>
      </w:pPr>
      <w:r>
        <w:separator/>
      </w:r>
    </w:p>
  </w:footnote>
  <w:footnote w:type="continuationSeparator" w:id="0">
    <w:p w14:paraId="11AC4200" w14:textId="77777777" w:rsidR="00244E5F" w:rsidRDefault="00244E5F" w:rsidP="00940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C705" w14:textId="77777777" w:rsidR="00940C83" w:rsidRDefault="00940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21"/>
      <w:gridCol w:w="1505"/>
    </w:tblGrid>
    <w:tr w:rsidR="00940C83" w14:paraId="1509DB4E" w14:textId="77777777">
      <w:trPr>
        <w:trHeight w:val="288"/>
      </w:trPr>
      <w:tc>
        <w:tcPr>
          <w:tcW w:w="7765" w:type="dxa"/>
        </w:tcPr>
        <w:p w14:paraId="342B9C35" w14:textId="0D9D816F" w:rsidR="00940C83" w:rsidRDefault="00940C83" w:rsidP="00940C83">
          <w:pPr>
            <w:pStyle w:val="Header"/>
            <w:jc w:val="right"/>
            <w:rPr>
              <w:rFonts w:ascii="Cambria" w:hAnsi="Cambria"/>
              <w:sz w:val="36"/>
              <w:szCs w:val="36"/>
            </w:rPr>
          </w:pPr>
          <w:r w:rsidRPr="00811675">
            <w:rPr>
              <w:rFonts w:ascii="Cambria" w:hAnsi="Cambria"/>
              <w:noProof/>
              <w:sz w:val="36"/>
              <w:szCs w:val="36"/>
              <w:lang w:bidi="th-TH"/>
            </w:rPr>
            <mc:AlternateContent>
              <mc:Choice Requires="wps">
                <w:drawing>
                  <wp:anchor distT="0" distB="0" distL="114300" distR="114300" simplePos="0" relativeHeight="251659264" behindDoc="0" locked="0" layoutInCell="0" allowOverlap="1" wp14:anchorId="362F0A31" wp14:editId="45A6BEE2">
                    <wp:simplePos x="0" y="0"/>
                    <wp:positionH relativeFrom="page">
                      <wp:posOffset>6941185</wp:posOffset>
                    </wp:positionH>
                    <wp:positionV relativeFrom="page">
                      <wp:posOffset>6960870</wp:posOffset>
                    </wp:positionV>
                    <wp:extent cx="510540" cy="21831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8DD64" w14:textId="77777777" w:rsidR="00940C83" w:rsidRPr="00811675" w:rsidRDefault="00940C83">
                                <w:pPr>
                                  <w:pStyle w:val="Footer"/>
                                  <w:rPr>
                                    <w:rFonts w:ascii="Cambria" w:hAnsi="Cambria"/>
                                    <w:sz w:val="44"/>
                                    <w:szCs w:val="44"/>
                                  </w:rPr>
                                </w:pPr>
                                <w:r w:rsidRPr="00811675">
                                  <w:rPr>
                                    <w:rFonts w:ascii="Cambria" w:hAnsi="Cambria"/>
                                  </w:rPr>
                                  <w:t>Page</w:t>
                                </w:r>
                                <w:r>
                                  <w:fldChar w:fldCharType="begin"/>
                                </w:r>
                                <w:r>
                                  <w:instrText xml:space="preserve"> PAGE    \* MERGEFORMAT </w:instrText>
                                </w:r>
                                <w:r>
                                  <w:fldChar w:fldCharType="separate"/>
                                </w:r>
                                <w:r w:rsidRPr="00140C95">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2F0A31" id="Rectangle 2" o:spid="_x0000_s1029" style="position:absolute;left:0;text-align:left;margin-left:546.55pt;margin-top:548.1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EYi4&#10;GOAAAAAPAQAADwAAAGRycy9kb3ducmV2LnhtbEyPwU7DMBBE70j8g7VI3KidtoQS4lQIiQtCqmg5&#10;9OjaSxwRr6PYac3f43Khtxnt0+xMvU6uZ0ccQ+dJQjETwJC0Nx21Ej53r3crYCEqMqr3hBJ+MMC6&#10;ub6qVWX8iT7wuI0tyyEUKiXBxjhUnAdt0akw8wNSvn350amY7dhyM6pTDnc9nwtRcqc6yh+sGvDF&#10;ov7eTk7Crkx7naZ9ge961WqFG+veNlLe3qTnJ2ARU/yH4Vw/V4cmdzr4iUxgffbicVFk9k+Vc2Bn&#10;pnhY3AM7ZLVcCgG8qfnljuYXAAD//wMAUEsBAi0AFAAGAAgAAAAhALaDOJL+AAAA4QEAABMAAAAA&#10;AAAAAAAAAAAAAAAAAFtDb250ZW50X1R5cGVzXS54bWxQSwECLQAUAAYACAAAACEAOP0h/9YAAACU&#10;AQAACwAAAAAAAAAAAAAAAAAvAQAAX3JlbHMvLnJlbHNQSwECLQAUAAYACAAAACEA30oxXbQCAAC1&#10;BQAADgAAAAAAAAAAAAAAAAAuAgAAZHJzL2Uyb0RvYy54bWxQSwECLQAUAAYACAAAACEAEYi4GOAA&#10;AAAPAQAADwAAAAAAAAAAAAAAAAAOBQAAZHJzL2Rvd25yZXYueG1sUEsFBgAAAAAEAAQA8wAAABsG&#10;AAAAAA==&#10;" o:allowincell="f" filled="f" stroked="f">
                    <v:textbox style="layout-flow:vertical;mso-layout-flow-alt:bottom-to-top;mso-fit-shape-to-text:t">
                      <w:txbxContent>
                        <w:p w14:paraId="71F8DD64" w14:textId="77777777" w:rsidR="00940C83" w:rsidRPr="00811675" w:rsidRDefault="00940C83">
                          <w:pPr>
                            <w:pStyle w:val="Footer"/>
                            <w:rPr>
                              <w:rFonts w:ascii="Cambria" w:hAnsi="Cambria"/>
                              <w:sz w:val="44"/>
                              <w:szCs w:val="44"/>
                            </w:rPr>
                          </w:pPr>
                          <w:r w:rsidRPr="00811675">
                            <w:rPr>
                              <w:rFonts w:ascii="Cambria" w:hAnsi="Cambria"/>
                            </w:rPr>
                            <w:t>Page</w:t>
                          </w:r>
                          <w:r>
                            <w:fldChar w:fldCharType="begin"/>
                          </w:r>
                          <w:r>
                            <w:instrText xml:space="preserve"> PAGE    \* MERGEFORMAT </w:instrText>
                          </w:r>
                          <w:r>
                            <w:fldChar w:fldCharType="separate"/>
                          </w:r>
                          <w:r w:rsidRPr="00140C95">
                            <w:rPr>
                              <w:rFonts w:ascii="Cambria" w:hAnsi="Cambria"/>
                              <w:noProof/>
                              <w:sz w:val="44"/>
                              <w:szCs w:val="44"/>
                            </w:rPr>
                            <w:t>1</w:t>
                          </w:r>
                          <w:r>
                            <w:fldChar w:fldCharType="end"/>
                          </w:r>
                        </w:p>
                      </w:txbxContent>
                    </v:textbox>
                    <w10:wrap anchorx="page" anchory="page"/>
                  </v:rect>
                </w:pict>
              </mc:Fallback>
            </mc:AlternateContent>
          </w:r>
          <w:r>
            <w:rPr>
              <w:rFonts w:ascii="Cambria" w:hAnsi="Cambria"/>
              <w:sz w:val="36"/>
              <w:szCs w:val="36"/>
            </w:rPr>
            <w:t>IB Biology HL</w:t>
          </w:r>
        </w:p>
      </w:tc>
      <w:tc>
        <w:tcPr>
          <w:tcW w:w="1105" w:type="dxa"/>
        </w:tcPr>
        <w:p w14:paraId="08147CF1" w14:textId="77777777" w:rsidR="00940C83" w:rsidRDefault="00940C83">
          <w:pPr>
            <w:pStyle w:val="Header"/>
            <w:rPr>
              <w:rFonts w:ascii="Cambria" w:hAnsi="Cambria"/>
              <w:b/>
              <w:bCs/>
              <w:color w:val="4F81BD"/>
              <w:sz w:val="36"/>
              <w:szCs w:val="36"/>
            </w:rPr>
          </w:pPr>
          <w:r>
            <w:rPr>
              <w:rFonts w:ascii="Cambria" w:hAnsi="Cambria"/>
              <w:b/>
              <w:bCs/>
              <w:color w:val="4F81BD"/>
              <w:sz w:val="36"/>
              <w:szCs w:val="36"/>
            </w:rPr>
            <w:t>Activity</w:t>
          </w:r>
        </w:p>
      </w:tc>
    </w:tr>
  </w:tbl>
  <w:p w14:paraId="5897D4B7" w14:textId="77777777" w:rsidR="00940C83" w:rsidRDefault="00940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B206A" w14:textId="77777777" w:rsidR="00940C83" w:rsidRDefault="00940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815A9"/>
    <w:multiLevelType w:val="hybridMultilevel"/>
    <w:tmpl w:val="42FE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7SwMDU2MTG2MDY1NjdX0lEKTi0uzszPAykwqgUAuDS9OiwAAAA="/>
  </w:docVars>
  <w:rsids>
    <w:rsidRoot w:val="00940C83"/>
    <w:rsid w:val="00244E5F"/>
    <w:rsid w:val="006A15E0"/>
    <w:rsid w:val="00940C83"/>
    <w:rsid w:val="00976B6D"/>
    <w:rsid w:val="00CB5822"/>
    <w:rsid w:val="00EC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1EEE"/>
  <w15:chartTrackingRefBased/>
  <w15:docId w15:val="{5F7A944D-FC95-4C16-9187-E6DCC98C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C83"/>
  </w:style>
  <w:style w:type="paragraph" w:styleId="Footer">
    <w:name w:val="footer"/>
    <w:basedOn w:val="Normal"/>
    <w:link w:val="FooterChar"/>
    <w:uiPriority w:val="99"/>
    <w:unhideWhenUsed/>
    <w:rsid w:val="00940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C83"/>
  </w:style>
  <w:style w:type="paragraph" w:styleId="ListParagraph">
    <w:name w:val="List Paragraph"/>
    <w:basedOn w:val="Normal"/>
    <w:uiPriority w:val="34"/>
    <w:qFormat/>
    <w:rsid w:val="00940C83"/>
    <w:pPr>
      <w:ind w:left="720"/>
      <w:contextualSpacing/>
    </w:pPr>
  </w:style>
  <w:style w:type="paragraph" w:styleId="BalloonText">
    <w:name w:val="Balloon Text"/>
    <w:basedOn w:val="Normal"/>
    <w:link w:val="BalloonTextChar"/>
    <w:uiPriority w:val="99"/>
    <w:semiHidden/>
    <w:unhideWhenUsed/>
    <w:rsid w:val="00940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601829">
      <w:bodyDiv w:val="1"/>
      <w:marLeft w:val="0"/>
      <w:marRight w:val="0"/>
      <w:marTop w:val="0"/>
      <w:marBottom w:val="0"/>
      <w:divBdr>
        <w:top w:val="none" w:sz="0" w:space="0" w:color="auto"/>
        <w:left w:val="none" w:sz="0" w:space="0" w:color="auto"/>
        <w:bottom w:val="none" w:sz="0" w:space="0" w:color="auto"/>
        <w:right w:val="none" w:sz="0" w:space="0" w:color="auto"/>
      </w:divBdr>
    </w:div>
    <w:div w:id="17449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4104</TotalTime>
  <Pages>3</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Mcknight</dc:creator>
  <cp:keywords/>
  <dc:description/>
  <cp:lastModifiedBy>Vici Mcknight</cp:lastModifiedBy>
  <cp:revision>3</cp:revision>
  <cp:lastPrinted>2018-05-04T06:00:00Z</cp:lastPrinted>
  <dcterms:created xsi:type="dcterms:W3CDTF">2018-05-04T05:28:00Z</dcterms:created>
  <dcterms:modified xsi:type="dcterms:W3CDTF">2019-09-25T07:52:00Z</dcterms:modified>
</cp:coreProperties>
</file>